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B96CF" w14:textId="77777777" w:rsidR="00982576" w:rsidRDefault="00124AF8">
      <w:pPr>
        <w:pStyle w:val="Standard"/>
        <w:jc w:val="center"/>
        <w:rPr>
          <w:b/>
          <w:bCs/>
          <w:color w:val="000000"/>
        </w:rPr>
      </w:pPr>
      <w:r>
        <w:rPr>
          <w:b/>
          <w:bCs/>
          <w:color w:val="000000"/>
        </w:rPr>
        <w:t xml:space="preserve">SAULĖS ŠVIESOS ENERGIJOS FOTOVOLTINĖS ELEKTRINĖS ĮRANGOS, PROJEKTAVIMO IR ĮRENGIMO DARBŲ ANT PASTATŲ STADIONO G. 2, ŠIAULIŲ MIESTE STOGO </w:t>
      </w:r>
    </w:p>
    <w:p w14:paraId="2FA557A5" w14:textId="77777777" w:rsidR="00982576" w:rsidRDefault="00982576">
      <w:pPr>
        <w:pStyle w:val="Standard"/>
        <w:jc w:val="center"/>
        <w:rPr>
          <w:b/>
          <w:bCs/>
          <w:color w:val="000000"/>
        </w:rPr>
      </w:pPr>
    </w:p>
    <w:p w14:paraId="7520239D" w14:textId="485CA061" w:rsidR="00982576" w:rsidRDefault="00124AF8">
      <w:pPr>
        <w:pStyle w:val="Standard"/>
        <w:jc w:val="center"/>
        <w:rPr>
          <w:b/>
          <w:bCs/>
          <w:color w:val="000000"/>
        </w:rPr>
      </w:pPr>
      <w:r>
        <w:rPr>
          <w:b/>
          <w:bCs/>
          <w:color w:val="000000"/>
        </w:rPr>
        <w:t xml:space="preserve">TECHNINĖ </w:t>
      </w:r>
      <w:r w:rsidR="0097382E">
        <w:rPr>
          <w:b/>
          <w:bCs/>
          <w:color w:val="000000"/>
        </w:rPr>
        <w:t>(PROJEKTAVIMO) UŽDUOTIS</w:t>
      </w:r>
    </w:p>
    <w:p w14:paraId="6D033398" w14:textId="77777777" w:rsidR="00982576" w:rsidRDefault="00982576">
      <w:pPr>
        <w:pStyle w:val="Standard"/>
        <w:jc w:val="both"/>
        <w:rPr>
          <w:color w:val="000000"/>
        </w:rPr>
      </w:pPr>
    </w:p>
    <w:p w14:paraId="2EDF4E46" w14:textId="77777777" w:rsidR="00982576" w:rsidRDefault="00124AF8">
      <w:pPr>
        <w:pStyle w:val="Standard"/>
        <w:jc w:val="both"/>
      </w:pPr>
      <w:r>
        <w:rPr>
          <w:color w:val="000000"/>
        </w:rPr>
        <w:t>1. UAB „Šiaulių šviesa“, į. k. 144129510, numato įsigyti saulės energijos fotovoltinės elektrinės projektavimo, įrangos, įrengimo darbus ir prijungimą prie elektros skirstomųjų tinklų.</w:t>
      </w:r>
    </w:p>
    <w:p w14:paraId="47CA973D" w14:textId="77777777" w:rsidR="00982576" w:rsidRDefault="00124AF8">
      <w:pPr>
        <w:pStyle w:val="Standard"/>
        <w:jc w:val="both"/>
      </w:pPr>
      <w:r>
        <w:rPr>
          <w:color w:val="000000"/>
        </w:rPr>
        <w:t>2. UAB „Šiaulių šviesa“  administracinio pastato stogo danga ruberoidas</w:t>
      </w:r>
      <w:r>
        <w:t>.</w:t>
      </w:r>
    </w:p>
    <w:p w14:paraId="4218E7C3" w14:textId="77FCFE5E" w:rsidR="00982576" w:rsidRDefault="00124AF8">
      <w:pPr>
        <w:pStyle w:val="Standard"/>
        <w:jc w:val="both"/>
      </w:pPr>
      <w:r>
        <w:rPr>
          <w:color w:val="000000"/>
        </w:rPr>
        <w:t xml:space="preserve">3. </w:t>
      </w:r>
      <w:r>
        <w:rPr>
          <w:b/>
          <w:bCs/>
          <w:color w:val="000000"/>
        </w:rPr>
        <w:t>Tiekėjas</w:t>
      </w:r>
      <w:r w:rsidR="00E27B5A">
        <w:rPr>
          <w:b/>
          <w:bCs/>
          <w:color w:val="000000"/>
        </w:rPr>
        <w:t xml:space="preserve">, atsižvelgdamas </w:t>
      </w:r>
      <w:r>
        <w:rPr>
          <w:b/>
          <w:bCs/>
          <w:color w:val="000000"/>
        </w:rPr>
        <w:t>į pastato stogo maksimalios apkrovos ekspertiz</w:t>
      </w:r>
      <w:r w:rsidR="00E27B5A">
        <w:rPr>
          <w:b/>
          <w:bCs/>
          <w:color w:val="000000"/>
        </w:rPr>
        <w:t>ės išvadas</w:t>
      </w:r>
      <w:r w:rsidR="00976CEB">
        <w:rPr>
          <w:b/>
          <w:bCs/>
          <w:color w:val="000000"/>
        </w:rPr>
        <w:t xml:space="preserve">, turi įsivertinti </w:t>
      </w:r>
      <w:r>
        <w:rPr>
          <w:b/>
          <w:bCs/>
          <w:color w:val="000000"/>
        </w:rPr>
        <w:t>galimyb</w:t>
      </w:r>
      <w:r w:rsidR="00976CEB">
        <w:rPr>
          <w:b/>
          <w:bCs/>
          <w:color w:val="000000"/>
        </w:rPr>
        <w:t>ę</w:t>
      </w:r>
      <w:r>
        <w:rPr>
          <w:b/>
          <w:bCs/>
          <w:color w:val="000000"/>
        </w:rPr>
        <w:t xml:space="preserve"> montuoti saulės elektrinę. Nustačius, kad stogas neatlaikys projektuojamos saulės elektrinės arba išaiškėjus, kad stogas yra netinkamas saulės elektrinės įrengimui pirkimo sutartis gali būti nutraukiama abiejų šalių susitarimu. Rangovui išmokama už faktiškai atliktus darbus.</w:t>
      </w:r>
    </w:p>
    <w:p w14:paraId="507FED32" w14:textId="547E825D" w:rsidR="00982576" w:rsidRDefault="00124AF8">
      <w:pPr>
        <w:pStyle w:val="Standard"/>
        <w:jc w:val="both"/>
        <w:rPr>
          <w:b/>
          <w:bCs/>
          <w:color w:val="000000"/>
        </w:rPr>
      </w:pPr>
      <w:r>
        <w:rPr>
          <w:b/>
          <w:bCs/>
          <w:color w:val="000000"/>
        </w:rPr>
        <w:t>5. Tiekėjas turės parengti pastato paprastojo remonto projektą pertvarkant bendrąją inžinerinę sistemą</w:t>
      </w:r>
      <w:r w:rsidR="00E70B32">
        <w:rPr>
          <w:b/>
          <w:bCs/>
          <w:color w:val="000000"/>
        </w:rPr>
        <w:t xml:space="preserve"> (jei reikia)</w:t>
      </w:r>
      <w:r>
        <w:rPr>
          <w:b/>
          <w:bCs/>
          <w:color w:val="000000"/>
        </w:rPr>
        <w:t>, įrengiant fotovoltinę saulės elektrinę, ir gauti statybą leidžiantį dokumentą (jei privaloma pagal teisės aktų reikalavimus).</w:t>
      </w:r>
    </w:p>
    <w:p w14:paraId="56BB6A55" w14:textId="1701271C" w:rsidR="00982576" w:rsidRDefault="00124AF8">
      <w:pPr>
        <w:pStyle w:val="Standard"/>
        <w:jc w:val="both"/>
        <w:rPr>
          <w:color w:val="000000"/>
        </w:rPr>
      </w:pPr>
      <w:r>
        <w:rPr>
          <w:color w:val="000000"/>
        </w:rPr>
        <w:t>6. Saulės elektrinės elektros energijos gamybos garantijos reikalavimai, reikalavimai įrangai bei techninės charakteristikos nurodytos techninėje specifikacijoje</w:t>
      </w:r>
      <w:r w:rsidR="004635E6">
        <w:rPr>
          <w:color w:val="000000"/>
        </w:rPr>
        <w:t>.</w:t>
      </w:r>
    </w:p>
    <w:p w14:paraId="6EEB308B" w14:textId="77777777" w:rsidR="00982576" w:rsidRDefault="00124AF8">
      <w:pPr>
        <w:pStyle w:val="Standard"/>
        <w:jc w:val="both"/>
        <w:rPr>
          <w:color w:val="000000"/>
        </w:rPr>
      </w:pPr>
      <w:r>
        <w:rPr>
          <w:color w:val="000000"/>
        </w:rPr>
        <w:t xml:space="preserve">Papildomi reikalavimai: </w:t>
      </w:r>
    </w:p>
    <w:p w14:paraId="4FB23364" w14:textId="77777777" w:rsidR="00982576" w:rsidRDefault="00124AF8">
      <w:pPr>
        <w:pStyle w:val="prastasis1"/>
        <w:ind w:firstLine="0"/>
        <w:jc w:val="left"/>
      </w:pPr>
      <w:r>
        <w:rPr>
          <w:rFonts w:ascii="Times New Roman" w:hAnsi="Times New Roman" w:cs="Times New Roman"/>
          <w:b/>
          <w:lang w:val="lt-LT"/>
        </w:rPr>
        <w:t xml:space="preserve">1 lentelė. </w:t>
      </w:r>
      <w:r>
        <w:rPr>
          <w:rFonts w:ascii="Times New Roman" w:hAnsi="Times New Roman" w:cs="Times New Roman"/>
          <w:bCs/>
          <w:lang w:val="lt-LT"/>
        </w:rPr>
        <w:t>Pagrindiniai saulės fotoelektrinės įrengimo projekto charakteristikos:</w:t>
      </w:r>
    </w:p>
    <w:tbl>
      <w:tblPr>
        <w:tblW w:w="9757" w:type="dxa"/>
        <w:tblInd w:w="36" w:type="dxa"/>
        <w:tblLayout w:type="fixed"/>
        <w:tblCellMar>
          <w:left w:w="10" w:type="dxa"/>
          <w:right w:w="10" w:type="dxa"/>
        </w:tblCellMar>
        <w:tblLook w:val="0000" w:firstRow="0" w:lastRow="0" w:firstColumn="0" w:lastColumn="0" w:noHBand="0" w:noVBand="0"/>
      </w:tblPr>
      <w:tblGrid>
        <w:gridCol w:w="620"/>
        <w:gridCol w:w="3308"/>
        <w:gridCol w:w="5829"/>
      </w:tblGrid>
      <w:tr w:rsidR="00982576" w14:paraId="27402A9A" w14:textId="77777777">
        <w:trPr>
          <w:trHeight w:val="469"/>
        </w:trPr>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tcPr>
          <w:p w14:paraId="026A5694" w14:textId="77777777" w:rsidR="00982576" w:rsidRDefault="00124AF8">
            <w:pPr>
              <w:pStyle w:val="prastasis1"/>
              <w:spacing w:after="0" w:line="240" w:lineRule="auto"/>
              <w:ind w:firstLine="0"/>
              <w:jc w:val="center"/>
              <w:rPr>
                <w:rFonts w:ascii="Times New Roman" w:hAnsi="Times New Roman" w:cs="Times New Roman"/>
                <w:b/>
                <w:sz w:val="22"/>
                <w:szCs w:val="22"/>
                <w:lang w:val="lt-LT"/>
              </w:rPr>
            </w:pPr>
            <w:r>
              <w:rPr>
                <w:rFonts w:ascii="Times New Roman" w:hAnsi="Times New Roman" w:cs="Times New Roman"/>
                <w:b/>
                <w:sz w:val="22"/>
                <w:szCs w:val="22"/>
                <w:lang w:val="lt-LT"/>
              </w:rPr>
              <w:t>Eil. Nr.</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817AC" w14:textId="77777777" w:rsidR="00982576" w:rsidRDefault="00124AF8">
            <w:pPr>
              <w:pStyle w:val="prastasis1"/>
              <w:spacing w:after="0" w:line="240" w:lineRule="auto"/>
              <w:ind w:firstLine="0"/>
              <w:jc w:val="center"/>
              <w:rPr>
                <w:rFonts w:ascii="Times New Roman" w:hAnsi="Times New Roman" w:cs="Times New Roman"/>
                <w:b/>
                <w:sz w:val="22"/>
                <w:szCs w:val="22"/>
                <w:lang w:val="lt-LT"/>
              </w:rPr>
            </w:pPr>
            <w:r>
              <w:rPr>
                <w:rFonts w:ascii="Times New Roman" w:hAnsi="Times New Roman" w:cs="Times New Roman"/>
                <w:b/>
                <w:sz w:val="22"/>
                <w:szCs w:val="22"/>
                <w:lang w:val="lt-LT"/>
              </w:rPr>
              <w:t>Techniniai parametrai</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10C43" w14:textId="77777777" w:rsidR="00982576" w:rsidRDefault="00124AF8">
            <w:pPr>
              <w:pStyle w:val="prastasis1"/>
              <w:spacing w:after="0" w:line="240" w:lineRule="auto"/>
              <w:ind w:firstLine="0"/>
              <w:jc w:val="center"/>
              <w:rPr>
                <w:rFonts w:ascii="Times New Roman" w:hAnsi="Times New Roman" w:cs="Times New Roman"/>
                <w:b/>
                <w:sz w:val="22"/>
                <w:szCs w:val="22"/>
                <w:lang w:val="lt-LT"/>
              </w:rPr>
            </w:pPr>
            <w:r>
              <w:rPr>
                <w:rFonts w:ascii="Times New Roman" w:hAnsi="Times New Roman" w:cs="Times New Roman"/>
                <w:b/>
                <w:sz w:val="22"/>
                <w:szCs w:val="22"/>
                <w:lang w:val="lt-LT"/>
              </w:rPr>
              <w:t>Reikšmės</w:t>
            </w:r>
          </w:p>
        </w:tc>
      </w:tr>
      <w:tr w:rsidR="00982576" w14:paraId="7D68EBFA" w14:textId="77777777">
        <w:trPr>
          <w:trHeight w:val="840"/>
        </w:trPr>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AF1BA0" w14:textId="77777777"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1.</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3C67B"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Bendra saulės fotoelektrinės jėgainės įrengtoji galia, kW (galima paklaida - 0.5 kW)</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2321B" w14:textId="39FD5775" w:rsidR="00982576" w:rsidRDefault="00124AF8">
            <w:pPr>
              <w:pStyle w:val="Standard"/>
            </w:pPr>
            <w:r>
              <w:rPr>
                <w:sz w:val="22"/>
                <w:szCs w:val="22"/>
              </w:rPr>
              <w:t xml:space="preserve">50kW galios saulės fotovoltinės elektrinės įrangos įrengimas ant </w:t>
            </w:r>
            <w:r>
              <w:rPr>
                <w:rFonts w:eastAsia="Calibri"/>
                <w:color w:val="00000A"/>
                <w:sz w:val="22"/>
                <w:szCs w:val="22"/>
                <w:lang w:eastAsia="en-US"/>
              </w:rPr>
              <w:t>UAB „Šiaulių šviesa“</w:t>
            </w:r>
            <w:r>
              <w:rPr>
                <w:sz w:val="22"/>
                <w:szCs w:val="22"/>
              </w:rPr>
              <w:t xml:space="preserve"> administracinio pastat</w:t>
            </w:r>
            <w:r w:rsidR="00E70B32">
              <w:rPr>
                <w:sz w:val="22"/>
                <w:szCs w:val="22"/>
              </w:rPr>
              <w:t>o</w:t>
            </w:r>
            <w:r>
              <w:rPr>
                <w:sz w:val="22"/>
                <w:szCs w:val="22"/>
              </w:rPr>
              <w:t xml:space="preserve"> stogo</w:t>
            </w:r>
            <w:r w:rsidR="00E70B32">
              <w:rPr>
                <w:sz w:val="22"/>
                <w:szCs w:val="22"/>
              </w:rPr>
              <w:t>.</w:t>
            </w:r>
          </w:p>
        </w:tc>
      </w:tr>
      <w:tr w:rsidR="00982576" w14:paraId="29A23F5D" w14:textId="77777777">
        <w:trPr>
          <w:trHeight w:val="601"/>
        </w:trPr>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31E289" w14:textId="77777777"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2.</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CC8068"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Montavimo vieta</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6D911" w14:textId="2434E517" w:rsidR="00982576" w:rsidRDefault="00124AF8">
            <w:pPr>
              <w:pStyle w:val="Standard"/>
            </w:pPr>
            <w:r>
              <w:rPr>
                <w:sz w:val="22"/>
                <w:szCs w:val="22"/>
              </w:rPr>
              <w:t xml:space="preserve">Fotovoltinės elektrinės įrengimo vieta – </w:t>
            </w:r>
            <w:r>
              <w:rPr>
                <w:rFonts w:eastAsia="Calibri"/>
                <w:sz w:val="22"/>
                <w:szCs w:val="22"/>
                <w:lang w:eastAsia="en-US"/>
              </w:rPr>
              <w:t>UAB „Šiaulių šviesa“ administracinis ir</w:t>
            </w:r>
            <w:r>
              <w:rPr>
                <w:sz w:val="22"/>
                <w:szCs w:val="22"/>
              </w:rPr>
              <w:t xml:space="preserve"> pagalbinis pastatai, </w:t>
            </w:r>
            <w:r>
              <w:rPr>
                <w:rFonts w:eastAsia="Calibri"/>
                <w:sz w:val="22"/>
                <w:szCs w:val="22"/>
                <w:lang w:eastAsia="en-US"/>
              </w:rPr>
              <w:t xml:space="preserve">Stadiono </w:t>
            </w:r>
            <w:r>
              <w:rPr>
                <w:sz w:val="22"/>
                <w:szCs w:val="22"/>
              </w:rPr>
              <w:t xml:space="preserve">g. 2, </w:t>
            </w:r>
            <w:r>
              <w:rPr>
                <w:rFonts w:eastAsia="Calibri"/>
                <w:sz w:val="22"/>
                <w:szCs w:val="22"/>
                <w:lang w:eastAsia="en-US"/>
              </w:rPr>
              <w:t>Šiauliai</w:t>
            </w:r>
            <w:r>
              <w:rPr>
                <w:sz w:val="22"/>
                <w:szCs w:val="22"/>
              </w:rPr>
              <w:t>. Pastatų unikal</w:t>
            </w:r>
            <w:r w:rsidR="00B10A85">
              <w:rPr>
                <w:sz w:val="22"/>
                <w:szCs w:val="22"/>
              </w:rPr>
              <w:t>u</w:t>
            </w:r>
            <w:r>
              <w:rPr>
                <w:sz w:val="22"/>
                <w:szCs w:val="22"/>
              </w:rPr>
              <w:t>s Nr. 2993-7005-1021</w:t>
            </w:r>
          </w:p>
        </w:tc>
      </w:tr>
      <w:tr w:rsidR="00982576" w14:paraId="2675E45E" w14:textId="77777777">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6592A0" w14:textId="77777777"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3.</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6D4AC"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Montavimo metodas</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9AE70" w14:textId="77777777" w:rsidR="00982576" w:rsidRDefault="00124AF8">
            <w:pPr>
              <w:pStyle w:val="Standarduser"/>
            </w:pPr>
            <w:r>
              <w:rPr>
                <w:rStyle w:val="Numatytasispastraiposriftas1"/>
                <w:rFonts w:ascii="Times New Roman" w:hAnsi="Times New Roman" w:cs="Times New Roman"/>
                <w:sz w:val="22"/>
                <w:szCs w:val="22"/>
                <w:lang w:val="lt-LT"/>
              </w:rPr>
              <w:t>Ant stogo-stacionarios konstrukcijos. Esant galimybei be fizinės intervencijos į stogą.</w:t>
            </w:r>
          </w:p>
        </w:tc>
      </w:tr>
      <w:tr w:rsidR="00982576" w14:paraId="0799A26C" w14:textId="77777777">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C6B05C" w14:textId="77777777"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4.</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87477"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Montavimo konstrukcija</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8D82A" w14:textId="77777777" w:rsidR="00982576" w:rsidRPr="00236ECD" w:rsidRDefault="00124AF8">
            <w:pPr>
              <w:pStyle w:val="Standarduser"/>
              <w:rPr>
                <w:lang w:val="lt-LT"/>
              </w:rPr>
            </w:pPr>
            <w:r>
              <w:rPr>
                <w:rStyle w:val="Numatytasispastraiposriftas1"/>
                <w:rFonts w:ascii="Times New Roman" w:hAnsi="Times New Roman" w:cs="Times New Roman"/>
                <w:sz w:val="22"/>
                <w:szCs w:val="22"/>
                <w:lang w:val="lt-LT"/>
              </w:rPr>
              <w:t>Montuojami ant pastato stogo naudojant aliuminio lydinio (arba lygiavertė) montavimo konstrukcijas. Nerūdijančio plieno varžtai, veržlės, poveržlės ir laikikliai. Plokščio stogo atveju – neintervencinė, balastinė konstrukcija, esant būtinybei tvirtinti prie kitų stogo įrenginių.</w:t>
            </w:r>
          </w:p>
        </w:tc>
      </w:tr>
      <w:tr w:rsidR="00982576" w14:paraId="012E5A63" w14:textId="77777777">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F8B093" w14:textId="77777777"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5.</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AB8BC"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Montavimo kampas horizonto atžvilgiu, laipsniai</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E137D" w14:textId="38DE77AE" w:rsidR="00982576" w:rsidRDefault="00124AF8">
            <w:pPr>
              <w:pStyle w:val="Standarduser"/>
            </w:pPr>
            <w:r>
              <w:rPr>
                <w:rStyle w:val="Numatytasispastraiposriftas1"/>
                <w:rFonts w:ascii="Times New Roman" w:hAnsi="Times New Roman" w:cs="Times New Roman"/>
                <w:sz w:val="22"/>
                <w:szCs w:val="22"/>
                <w:lang w:val="lt-LT"/>
              </w:rPr>
              <w:t xml:space="preserve">Saulės modulių pasvirimo kampas horizontalios ašies atžvilgiu, turi sutapti su konstrukcijų montavimo duomenimis. Modulių montavimo pasvirimo kampas stogo plokštumos ašies atžvilgiu, įvertinus stogo nuolydį ir montavimo konstrukciją, ne mažesnis nei 10 laipsnių, montuojant modulius ant plokščio stogo. </w:t>
            </w:r>
          </w:p>
        </w:tc>
      </w:tr>
      <w:tr w:rsidR="00982576" w14:paraId="41010860" w14:textId="77777777">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4E2F60" w14:textId="77777777"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6.</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C648B" w14:textId="77777777" w:rsidR="00982576" w:rsidRDefault="00124AF8">
            <w:pPr>
              <w:pStyle w:val="Standarduser"/>
              <w:rPr>
                <w:rFonts w:ascii="Times New Roman" w:hAnsi="Times New Roman" w:cs="Times New Roman"/>
                <w:sz w:val="22"/>
                <w:szCs w:val="22"/>
                <w:lang w:val="lt-LT"/>
              </w:rPr>
            </w:pPr>
            <w:proofErr w:type="spellStart"/>
            <w:r>
              <w:rPr>
                <w:rFonts w:ascii="Times New Roman" w:hAnsi="Times New Roman" w:cs="Times New Roman"/>
                <w:sz w:val="22"/>
                <w:szCs w:val="22"/>
                <w:lang w:val="lt-LT"/>
              </w:rPr>
              <w:t>Fotomodulių</w:t>
            </w:r>
            <w:proofErr w:type="spellEnd"/>
            <w:r>
              <w:rPr>
                <w:rFonts w:ascii="Times New Roman" w:hAnsi="Times New Roman" w:cs="Times New Roman"/>
                <w:sz w:val="22"/>
                <w:szCs w:val="22"/>
                <w:lang w:val="lt-LT"/>
              </w:rPr>
              <w:t xml:space="preserve"> išdėstymas pasaulio šalių atžvilgiu ir posvyrio kampas horizonto atžvilgiu laipsniais</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18AA" w14:textId="77777777" w:rsidR="00982576" w:rsidRPr="00236ECD" w:rsidRDefault="00124AF8">
            <w:pPr>
              <w:pStyle w:val="Standarduser"/>
              <w:rPr>
                <w:lang w:val="lt-LT"/>
              </w:rPr>
            </w:pPr>
            <w:r>
              <w:rPr>
                <w:rStyle w:val="Numatytasispastraiposriftas1"/>
                <w:rFonts w:ascii="Times New Roman" w:hAnsi="Times New Roman" w:cs="Times New Roman"/>
                <w:b/>
                <w:bCs/>
                <w:sz w:val="22"/>
                <w:szCs w:val="22"/>
                <w:lang w:val="lt-LT"/>
              </w:rPr>
              <w:t>Pasiūlyme turi būti nurodytas ekonomiškiausias išdėstymas su pagrindimu (įvertinus šešėliavimą ir stogo dangos plotą).</w:t>
            </w:r>
          </w:p>
        </w:tc>
      </w:tr>
      <w:tr w:rsidR="00982576" w14:paraId="187528BE" w14:textId="77777777">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AB23D0" w14:textId="77777777"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7.</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9D3B4"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Stogo plotas</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B84DF" w14:textId="77777777" w:rsidR="00982576" w:rsidRDefault="00124AF8">
            <w:pPr>
              <w:pStyle w:val="Standarduser"/>
            </w:pPr>
            <w:r>
              <w:rPr>
                <w:rFonts w:ascii="Times New Roman" w:hAnsi="Times New Roman" w:cs="Times New Roman"/>
                <w:sz w:val="22"/>
                <w:szCs w:val="22"/>
                <w:lang w:val="lt-LT"/>
              </w:rPr>
              <w:t>Stogo paviršiaus plotą tiekėjas įsivertina pats.</w:t>
            </w:r>
          </w:p>
        </w:tc>
      </w:tr>
      <w:tr w:rsidR="00982576" w14:paraId="29128E58" w14:textId="77777777">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A8D0AC" w14:textId="77777777"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8.</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5A338C"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Prognozuojama metinė gamybos apimtis</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84C44" w14:textId="77777777" w:rsidR="00982576" w:rsidRDefault="00124AF8">
            <w:pPr>
              <w:pStyle w:val="Standarduser"/>
            </w:pPr>
            <w:r>
              <w:rPr>
                <w:rStyle w:val="Numatytasispastraiposriftas1"/>
                <w:rFonts w:ascii="Times New Roman" w:hAnsi="Times New Roman" w:cs="Times New Roman"/>
                <w:sz w:val="22"/>
                <w:szCs w:val="22"/>
                <w:lang w:val="lt-LT"/>
              </w:rPr>
              <w:t>Prognozuojama metinė gamybos apimtis – 50.000 kWh.</w:t>
            </w:r>
          </w:p>
        </w:tc>
      </w:tr>
      <w:tr w:rsidR="00982576" w14:paraId="43368605" w14:textId="77777777">
        <w:trPr>
          <w:trHeight w:val="627"/>
        </w:trPr>
        <w:tc>
          <w:tcPr>
            <w:tcW w:w="620" w:type="dxa"/>
            <w:tcBorders>
              <w:top w:val="single" w:sz="4" w:space="0" w:color="000000"/>
              <w:left w:val="single" w:sz="4" w:space="0" w:color="000000"/>
            </w:tcBorders>
            <w:tcMar>
              <w:top w:w="0" w:type="dxa"/>
              <w:left w:w="108" w:type="dxa"/>
              <w:bottom w:w="0" w:type="dxa"/>
              <w:right w:w="108" w:type="dxa"/>
            </w:tcMar>
            <w:vAlign w:val="center"/>
          </w:tcPr>
          <w:p w14:paraId="174E8132" w14:textId="0BED0B6A" w:rsidR="00982576" w:rsidRDefault="004D1CFE">
            <w:pPr>
              <w:pStyle w:val="Standarduser"/>
              <w:rPr>
                <w:rFonts w:ascii="Times New Roman" w:hAnsi="Times New Roman" w:cs="Times New Roman"/>
                <w:b/>
                <w:bCs/>
                <w:sz w:val="22"/>
                <w:szCs w:val="22"/>
                <w:lang w:val="lt-LT"/>
              </w:rPr>
            </w:pPr>
            <w:r>
              <w:rPr>
                <w:rFonts w:ascii="Times New Roman" w:hAnsi="Times New Roman" w:cs="Times New Roman"/>
                <w:b/>
                <w:bCs/>
                <w:sz w:val="22"/>
                <w:szCs w:val="22"/>
                <w:lang w:val="lt-LT"/>
              </w:rPr>
              <w:t xml:space="preserve"> 9.</w:t>
            </w:r>
          </w:p>
        </w:tc>
        <w:tc>
          <w:tcPr>
            <w:tcW w:w="3308"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9BF153C"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Elektros energijos skirstymas</w:t>
            </w:r>
          </w:p>
        </w:tc>
        <w:tc>
          <w:tcPr>
            <w:tcW w:w="5829" w:type="dxa"/>
            <w:tcBorders>
              <w:top w:val="single" w:sz="4" w:space="0" w:color="000000"/>
              <w:left w:val="single" w:sz="4" w:space="0" w:color="000000"/>
              <w:right w:val="single" w:sz="4" w:space="0" w:color="000000"/>
            </w:tcBorders>
            <w:tcMar>
              <w:top w:w="0" w:type="dxa"/>
              <w:left w:w="108" w:type="dxa"/>
              <w:bottom w:w="0" w:type="dxa"/>
              <w:right w:w="108" w:type="dxa"/>
            </w:tcMar>
          </w:tcPr>
          <w:p w14:paraId="729E6FDE" w14:textId="77777777" w:rsidR="00982576" w:rsidRDefault="00124AF8">
            <w:pPr>
              <w:pStyle w:val="Standarduser"/>
            </w:pPr>
            <w:r>
              <w:rPr>
                <w:rStyle w:val="Numatytasispastraiposriftas1"/>
                <w:rFonts w:ascii="Times New Roman" w:hAnsi="Times New Roman" w:cs="Times New Roman"/>
                <w:sz w:val="22"/>
                <w:szCs w:val="22"/>
                <w:lang w:val="lt-LT"/>
              </w:rPr>
              <w:t xml:space="preserve">Generuojama elektros energija naudojama pirkėjo elektros energijos poreikiams tenkinti su atidavimu į tinklą - </w:t>
            </w:r>
            <w:r>
              <w:rPr>
                <w:rStyle w:val="Numatytasispastraiposriftas1"/>
                <w:rFonts w:ascii="Times New Roman" w:hAnsi="Times New Roman" w:cs="Times New Roman"/>
                <w:sz w:val="22"/>
                <w:szCs w:val="22"/>
                <w:lang w:val="lt-LT"/>
              </w:rPr>
              <w:lastRenderedPageBreak/>
              <w:t>pasaugojimui. Sunaudota elektros energija apskaitoma skaitikliais. Duomenys pateikiami AB „ESO“.</w:t>
            </w:r>
          </w:p>
        </w:tc>
      </w:tr>
      <w:tr w:rsidR="00982576" w14:paraId="29031422" w14:textId="77777777">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C036B9" w14:textId="332F0BFF"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lastRenderedPageBreak/>
              <w:t>1</w:t>
            </w:r>
            <w:r w:rsidR="004D1CFE">
              <w:rPr>
                <w:rFonts w:ascii="Times New Roman" w:hAnsi="Times New Roman" w:cs="Times New Roman"/>
                <w:b/>
                <w:bCs/>
                <w:sz w:val="22"/>
                <w:szCs w:val="22"/>
                <w:lang w:val="lt-LT"/>
              </w:rPr>
              <w:t>0</w:t>
            </w:r>
            <w:r>
              <w:rPr>
                <w:rFonts w:ascii="Times New Roman" w:hAnsi="Times New Roman" w:cs="Times New Roman"/>
                <w:b/>
                <w:bCs/>
                <w:sz w:val="22"/>
                <w:szCs w:val="22"/>
                <w:lang w:val="lt-LT"/>
              </w:rPr>
              <w:t>.</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026EE"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Naudojama įranga</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25C7E" w14:textId="77777777" w:rsidR="00982576" w:rsidRDefault="00124AF8">
            <w:pPr>
              <w:pStyle w:val="Standarduser"/>
              <w:jc w:val="both"/>
            </w:pPr>
            <w:r>
              <w:rPr>
                <w:rStyle w:val="Numatytasispastraiposriftas1"/>
                <w:rFonts w:ascii="Times New Roman" w:hAnsi="Times New Roman" w:cs="Times New Roman"/>
                <w:bCs/>
                <w:sz w:val="22"/>
                <w:szCs w:val="22"/>
                <w:lang w:val="lt-LT"/>
              </w:rPr>
              <w:t>Nauja, neeksploatuota, naujos technologijos, ne senesnė nei 2025 metų gamybos.</w:t>
            </w:r>
          </w:p>
        </w:tc>
      </w:tr>
      <w:tr w:rsidR="004D1CFE" w14:paraId="1F9FF4E2" w14:textId="77777777">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282554" w14:textId="0CE9FEDD" w:rsidR="004D1CFE" w:rsidRDefault="004D1CFE" w:rsidP="004D1CFE">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11.</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D0491" w14:textId="77777777" w:rsidR="004D1CFE" w:rsidRDefault="004D1CFE" w:rsidP="004D1CFE">
            <w:pPr>
              <w:pStyle w:val="Standarduser"/>
              <w:rPr>
                <w:rFonts w:ascii="Times New Roman" w:hAnsi="Times New Roman" w:cs="Times New Roman"/>
                <w:bCs/>
                <w:sz w:val="22"/>
                <w:szCs w:val="22"/>
                <w:lang w:val="lt-LT"/>
              </w:rPr>
            </w:pPr>
            <w:r>
              <w:rPr>
                <w:rFonts w:ascii="Times New Roman" w:hAnsi="Times New Roman" w:cs="Times New Roman"/>
                <w:bCs/>
                <w:sz w:val="22"/>
                <w:szCs w:val="22"/>
                <w:lang w:val="lt-LT"/>
              </w:rPr>
              <w:t>Apsauga nuo viršįtampių</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3506" w14:textId="77777777" w:rsidR="004D1CFE" w:rsidRDefault="004D1CFE" w:rsidP="004D1CFE">
            <w:pPr>
              <w:pStyle w:val="Standard"/>
              <w:rPr>
                <w:bCs/>
                <w:sz w:val="22"/>
                <w:szCs w:val="22"/>
              </w:rPr>
            </w:pPr>
            <w:r>
              <w:rPr>
                <w:bCs/>
                <w:sz w:val="22"/>
                <w:szCs w:val="22"/>
              </w:rPr>
              <w:t>Turi būti įrengta apsauga nuo viršįtampių atitinkanti visus EĮĮT reikalavimus.</w:t>
            </w:r>
          </w:p>
        </w:tc>
      </w:tr>
      <w:tr w:rsidR="004D1CFE" w14:paraId="7F7565A3" w14:textId="77777777">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D09AD9" w14:textId="2C6438E9" w:rsidR="004D1CFE" w:rsidRDefault="004D1CFE" w:rsidP="004D1CFE">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12.</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16F05" w14:textId="04B189B8" w:rsidR="004D1CFE" w:rsidRDefault="004D1CFE" w:rsidP="004D1CFE">
            <w:pPr>
              <w:pStyle w:val="Standarduser"/>
              <w:rPr>
                <w:rFonts w:ascii="Times New Roman" w:hAnsi="Times New Roman" w:cs="Times New Roman"/>
                <w:bCs/>
                <w:sz w:val="22"/>
                <w:szCs w:val="22"/>
                <w:lang w:val="lt-LT"/>
              </w:rPr>
            </w:pPr>
            <w:r>
              <w:rPr>
                <w:rFonts w:ascii="Times New Roman" w:hAnsi="Times New Roman" w:cs="Times New Roman"/>
                <w:bCs/>
                <w:sz w:val="22"/>
                <w:szCs w:val="22"/>
                <w:lang w:val="lt-LT"/>
              </w:rPr>
              <w:t>Žaibosauga ir įžeminimas</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CD3C8" w14:textId="0BDBA588" w:rsidR="004D1CFE" w:rsidRDefault="004D1CFE" w:rsidP="004D1CFE">
            <w:pPr>
              <w:pStyle w:val="Standard"/>
              <w:rPr>
                <w:bCs/>
                <w:sz w:val="22"/>
                <w:szCs w:val="22"/>
              </w:rPr>
            </w:pPr>
            <w:r>
              <w:rPr>
                <w:bCs/>
                <w:sz w:val="22"/>
                <w:szCs w:val="22"/>
              </w:rPr>
              <w:t>Turi būti įrengtos žaibosaugos ir įžeminimo įrenginiai.</w:t>
            </w:r>
          </w:p>
        </w:tc>
      </w:tr>
      <w:tr w:rsidR="00982576" w14:paraId="3BB5DD01" w14:textId="77777777">
        <w:trPr>
          <w:trHeight w:val="274"/>
        </w:trPr>
        <w:tc>
          <w:tcPr>
            <w:tcW w:w="62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824370" w14:textId="77777777" w:rsidR="00982576" w:rsidRDefault="00124AF8">
            <w:pPr>
              <w:pStyle w:val="Standarduser"/>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13.</w:t>
            </w:r>
          </w:p>
        </w:tc>
        <w:tc>
          <w:tcPr>
            <w:tcW w:w="3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20883" w14:textId="77777777" w:rsidR="00982576" w:rsidRDefault="00124AF8">
            <w:pPr>
              <w:pStyle w:val="Standarduser"/>
              <w:rPr>
                <w:rFonts w:ascii="Times New Roman" w:hAnsi="Times New Roman" w:cs="Times New Roman"/>
                <w:bCs/>
                <w:sz w:val="22"/>
                <w:szCs w:val="22"/>
                <w:lang w:val="lt-LT"/>
              </w:rPr>
            </w:pPr>
            <w:r>
              <w:rPr>
                <w:rFonts w:ascii="Times New Roman" w:hAnsi="Times New Roman" w:cs="Times New Roman"/>
                <w:bCs/>
                <w:sz w:val="22"/>
                <w:szCs w:val="22"/>
                <w:lang w:val="lt-LT"/>
              </w:rPr>
              <w:t>Saugumo užtikrinimas</w:t>
            </w:r>
          </w:p>
        </w:tc>
        <w:tc>
          <w:tcPr>
            <w:tcW w:w="5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D67D9" w14:textId="77777777" w:rsidR="00982576" w:rsidRDefault="00124AF8">
            <w:pPr>
              <w:pStyle w:val="Standard"/>
              <w:rPr>
                <w:bCs/>
                <w:sz w:val="22"/>
                <w:szCs w:val="22"/>
              </w:rPr>
            </w:pPr>
            <w:r>
              <w:rPr>
                <w:bCs/>
                <w:sz w:val="22"/>
                <w:szCs w:val="22"/>
              </w:rPr>
              <w:t xml:space="preserve">Elektros įvado privedamas prie kito bendrojo įvado.  </w:t>
            </w:r>
          </w:p>
        </w:tc>
      </w:tr>
    </w:tbl>
    <w:p w14:paraId="4AEC3BDD" w14:textId="77777777" w:rsidR="00982576" w:rsidRDefault="00982576">
      <w:pPr>
        <w:pStyle w:val="Standarduser"/>
        <w:tabs>
          <w:tab w:val="center" w:pos="4950"/>
        </w:tabs>
        <w:spacing w:line="276" w:lineRule="auto"/>
        <w:rPr>
          <w:rFonts w:cs="Times New Roman"/>
          <w:b/>
          <w:bCs/>
          <w:sz w:val="22"/>
          <w:szCs w:val="22"/>
          <w:lang w:val="lt-LT"/>
        </w:rPr>
      </w:pPr>
    </w:p>
    <w:p w14:paraId="63C17895" w14:textId="77777777" w:rsidR="00982576" w:rsidRDefault="00124AF8">
      <w:pPr>
        <w:pStyle w:val="Standarduser"/>
        <w:tabs>
          <w:tab w:val="left" w:pos="1134"/>
          <w:tab w:val="center" w:pos="4950"/>
        </w:tabs>
        <w:spacing w:line="276" w:lineRule="auto"/>
        <w:ind w:firstLine="142"/>
      </w:pPr>
      <w:r>
        <w:rPr>
          <w:rStyle w:val="Numatytasispastraiposriftas1"/>
          <w:rFonts w:ascii="Times New Roman" w:hAnsi="Times New Roman" w:cs="Times New Roman"/>
          <w:b/>
          <w:bCs/>
          <w:lang w:val="lt-LT"/>
        </w:rPr>
        <w:t xml:space="preserve">2 lentelė. </w:t>
      </w:r>
      <w:r>
        <w:rPr>
          <w:rStyle w:val="Numatytasispastraiposriftas1"/>
          <w:rFonts w:ascii="Times New Roman" w:hAnsi="Times New Roman" w:cs="Times New Roman"/>
          <w:lang w:val="lt-LT"/>
        </w:rPr>
        <w:t>Pagrindiniai reikalavimai rangos darbams:</w:t>
      </w:r>
    </w:p>
    <w:tbl>
      <w:tblPr>
        <w:tblW w:w="9809" w:type="dxa"/>
        <w:tblInd w:w="-15" w:type="dxa"/>
        <w:tblLayout w:type="fixed"/>
        <w:tblCellMar>
          <w:left w:w="10" w:type="dxa"/>
          <w:right w:w="10" w:type="dxa"/>
        </w:tblCellMar>
        <w:tblLook w:val="0000" w:firstRow="0" w:lastRow="0" w:firstColumn="0" w:lastColumn="0" w:noHBand="0" w:noVBand="0"/>
      </w:tblPr>
      <w:tblGrid>
        <w:gridCol w:w="2268"/>
        <w:gridCol w:w="7541"/>
      </w:tblGrid>
      <w:tr w:rsidR="00982576" w14:paraId="615A3E78" w14:textId="77777777">
        <w:trPr>
          <w:trHeight w:val="296"/>
        </w:trPr>
        <w:tc>
          <w:tcPr>
            <w:tcW w:w="2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03BCA2B" w14:textId="77777777" w:rsidR="00982576" w:rsidRDefault="00124AF8">
            <w:pPr>
              <w:pStyle w:val="Standarduser"/>
              <w:tabs>
                <w:tab w:val="left" w:pos="5670"/>
              </w:tabs>
              <w:rPr>
                <w:rFonts w:ascii="Times New Roman" w:hAnsi="Times New Roman" w:cs="Times New Roman"/>
                <w:b/>
                <w:sz w:val="22"/>
                <w:szCs w:val="22"/>
                <w:lang w:val="lt-LT"/>
              </w:rPr>
            </w:pPr>
            <w:r>
              <w:rPr>
                <w:rFonts w:ascii="Times New Roman" w:hAnsi="Times New Roman" w:cs="Times New Roman"/>
                <w:b/>
                <w:sz w:val="22"/>
                <w:szCs w:val="22"/>
                <w:lang w:val="lt-LT"/>
              </w:rPr>
              <w:t>Atliekami darbai</w:t>
            </w:r>
          </w:p>
        </w:tc>
        <w:tc>
          <w:tcPr>
            <w:tcW w:w="754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0C78586" w14:textId="77777777" w:rsidR="00982576" w:rsidRDefault="00124AF8">
            <w:pPr>
              <w:pStyle w:val="Standarduser"/>
              <w:tabs>
                <w:tab w:val="left" w:pos="5670"/>
              </w:tabs>
              <w:jc w:val="center"/>
              <w:rPr>
                <w:rFonts w:ascii="Times New Roman" w:hAnsi="Times New Roman" w:cs="Times New Roman"/>
                <w:b/>
                <w:sz w:val="22"/>
                <w:szCs w:val="22"/>
                <w:lang w:val="lt-LT"/>
              </w:rPr>
            </w:pPr>
            <w:r>
              <w:rPr>
                <w:rFonts w:ascii="Times New Roman" w:hAnsi="Times New Roman" w:cs="Times New Roman"/>
                <w:b/>
                <w:sz w:val="22"/>
                <w:szCs w:val="22"/>
                <w:lang w:val="lt-LT"/>
              </w:rPr>
              <w:t>Aprašymas</w:t>
            </w:r>
          </w:p>
        </w:tc>
      </w:tr>
      <w:tr w:rsidR="00982576" w14:paraId="38E4E61D" w14:textId="77777777">
        <w:tc>
          <w:tcPr>
            <w:tcW w:w="2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E1B64CC" w14:textId="77777777" w:rsidR="00982576" w:rsidRDefault="00124AF8">
            <w:pPr>
              <w:pStyle w:val="Standarduser"/>
              <w:tabs>
                <w:tab w:val="left" w:pos="5670"/>
              </w:tabs>
              <w:snapToGrid w:val="0"/>
              <w:rPr>
                <w:rFonts w:ascii="Times New Roman" w:hAnsi="Times New Roman" w:cs="Times New Roman"/>
                <w:sz w:val="22"/>
                <w:szCs w:val="22"/>
                <w:lang w:val="lt-LT"/>
              </w:rPr>
            </w:pPr>
            <w:proofErr w:type="spellStart"/>
            <w:r>
              <w:rPr>
                <w:rFonts w:ascii="Times New Roman" w:hAnsi="Times New Roman" w:cs="Times New Roman"/>
                <w:sz w:val="22"/>
                <w:szCs w:val="22"/>
                <w:lang w:val="lt-LT"/>
              </w:rPr>
              <w:t>Inverterių</w:t>
            </w:r>
            <w:proofErr w:type="spellEnd"/>
            <w:r>
              <w:rPr>
                <w:rFonts w:ascii="Times New Roman" w:hAnsi="Times New Roman" w:cs="Times New Roman"/>
                <w:sz w:val="22"/>
                <w:szCs w:val="22"/>
                <w:lang w:val="lt-LT"/>
              </w:rPr>
              <w:t xml:space="preserve"> (keitiklio), bei kitos el. įrangos montavimas</w:t>
            </w:r>
          </w:p>
        </w:tc>
        <w:tc>
          <w:tcPr>
            <w:tcW w:w="754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BF6D2D4" w14:textId="46D0CF76" w:rsidR="00982576" w:rsidRPr="00236ECD" w:rsidRDefault="00124AF8">
            <w:pPr>
              <w:pStyle w:val="Standarduser"/>
              <w:tabs>
                <w:tab w:val="right" w:leader="underscore" w:pos="1276"/>
                <w:tab w:val="left" w:pos="5670"/>
              </w:tabs>
              <w:jc w:val="both"/>
              <w:rPr>
                <w:b/>
                <w:bCs/>
                <w:lang w:val="lt-LT"/>
              </w:rPr>
            </w:pPr>
            <w:r>
              <w:rPr>
                <w:rStyle w:val="Numatytasispastraiposriftas1"/>
                <w:rFonts w:ascii="Times New Roman" w:hAnsi="Times New Roman" w:cs="Times New Roman"/>
                <w:sz w:val="22"/>
                <w:szCs w:val="22"/>
                <w:lang w:val="lt-LT"/>
              </w:rPr>
              <w:t xml:space="preserve">Saulės </w:t>
            </w:r>
            <w:proofErr w:type="spellStart"/>
            <w:r>
              <w:rPr>
                <w:rStyle w:val="Numatytasispastraiposriftas1"/>
                <w:rFonts w:ascii="Times New Roman" w:hAnsi="Times New Roman" w:cs="Times New Roman"/>
                <w:sz w:val="22"/>
                <w:szCs w:val="22"/>
                <w:lang w:val="lt-LT"/>
              </w:rPr>
              <w:t>fotomodulių</w:t>
            </w:r>
            <w:proofErr w:type="spellEnd"/>
            <w:r>
              <w:rPr>
                <w:rStyle w:val="Numatytasispastraiposriftas1"/>
                <w:rFonts w:ascii="Times New Roman" w:hAnsi="Times New Roman" w:cs="Times New Roman"/>
                <w:sz w:val="22"/>
                <w:szCs w:val="22"/>
                <w:lang w:val="lt-LT"/>
              </w:rPr>
              <w:t xml:space="preserve"> jungimas grupėmis (linijomis), </w:t>
            </w:r>
            <w:proofErr w:type="spellStart"/>
            <w:r>
              <w:rPr>
                <w:rStyle w:val="Numatytasispastraiposriftas1"/>
                <w:rFonts w:ascii="Times New Roman" w:hAnsi="Times New Roman" w:cs="Times New Roman"/>
                <w:sz w:val="22"/>
                <w:szCs w:val="22"/>
                <w:lang w:val="lt-LT"/>
              </w:rPr>
              <w:t>inverterių</w:t>
            </w:r>
            <w:proofErr w:type="spellEnd"/>
            <w:r>
              <w:rPr>
                <w:rStyle w:val="Numatytasispastraiposriftas1"/>
                <w:rFonts w:ascii="Times New Roman" w:hAnsi="Times New Roman" w:cs="Times New Roman"/>
                <w:sz w:val="22"/>
                <w:szCs w:val="22"/>
                <w:lang w:val="lt-LT"/>
              </w:rPr>
              <w:t xml:space="preserve"> montavimas, paskirstymo skydo, elektros saugos ir komutavimo įrangos montavimas, saulės </w:t>
            </w:r>
            <w:proofErr w:type="spellStart"/>
            <w:r>
              <w:rPr>
                <w:rStyle w:val="Numatytasispastraiposriftas1"/>
                <w:rFonts w:ascii="Times New Roman" w:hAnsi="Times New Roman" w:cs="Times New Roman"/>
                <w:sz w:val="22"/>
                <w:szCs w:val="22"/>
                <w:lang w:val="lt-LT"/>
              </w:rPr>
              <w:t>fotomodulių</w:t>
            </w:r>
            <w:proofErr w:type="spellEnd"/>
            <w:r>
              <w:rPr>
                <w:rStyle w:val="Numatytasispastraiposriftas1"/>
                <w:rFonts w:ascii="Times New Roman" w:hAnsi="Times New Roman" w:cs="Times New Roman"/>
                <w:sz w:val="22"/>
                <w:szCs w:val="22"/>
                <w:lang w:val="lt-LT"/>
              </w:rPr>
              <w:t xml:space="preserve"> grupių jungimas į srovės keitiklius, </w:t>
            </w:r>
            <w:proofErr w:type="spellStart"/>
            <w:r>
              <w:rPr>
                <w:rStyle w:val="Numatytasispastraiposriftas1"/>
                <w:rFonts w:ascii="Times New Roman" w:hAnsi="Times New Roman" w:cs="Times New Roman"/>
                <w:sz w:val="22"/>
                <w:szCs w:val="22"/>
                <w:lang w:val="lt-LT"/>
              </w:rPr>
              <w:t>inverterių</w:t>
            </w:r>
            <w:proofErr w:type="spellEnd"/>
            <w:r>
              <w:rPr>
                <w:rStyle w:val="Numatytasispastraiposriftas1"/>
                <w:rFonts w:ascii="Times New Roman" w:hAnsi="Times New Roman" w:cs="Times New Roman"/>
                <w:sz w:val="22"/>
                <w:szCs w:val="22"/>
                <w:lang w:val="lt-LT"/>
              </w:rPr>
              <w:t xml:space="preserve"> jungimas į paskirstymo skydą, įžeminimo kontūro įrengimas, srovės keitiklių kalibravimo-derinimo darbai, nuotolinio stebėjimo (monitoringo) įrangos montavimas.</w:t>
            </w:r>
            <w:r w:rsidR="00236ECD">
              <w:rPr>
                <w:rStyle w:val="Numatytasispastraiposriftas1"/>
                <w:rFonts w:ascii="Times New Roman" w:hAnsi="Times New Roman" w:cs="Times New Roman"/>
                <w:sz w:val="22"/>
                <w:szCs w:val="22"/>
                <w:lang w:val="lt-LT"/>
              </w:rPr>
              <w:t xml:space="preserve"> </w:t>
            </w:r>
            <w:r w:rsidR="00236ECD" w:rsidRPr="00236ECD">
              <w:rPr>
                <w:rStyle w:val="Numatytasispastraiposriftas1"/>
                <w:rFonts w:ascii="Times New Roman" w:hAnsi="Times New Roman" w:cs="Times New Roman"/>
                <w:b/>
                <w:bCs/>
                <w:sz w:val="22"/>
                <w:szCs w:val="22"/>
                <w:lang w:val="lt-LT"/>
              </w:rPr>
              <w:t>Pajungimas prie dviejų įvadų – 30kW ir 20kW.</w:t>
            </w:r>
          </w:p>
          <w:p w14:paraId="2702FE5C" w14:textId="77777777" w:rsidR="00982576" w:rsidRDefault="00124AF8">
            <w:pPr>
              <w:pStyle w:val="Standarduser"/>
              <w:tabs>
                <w:tab w:val="left" w:pos="5670"/>
              </w:tabs>
              <w:jc w:val="both"/>
              <w:rPr>
                <w:rFonts w:ascii="Times New Roman" w:hAnsi="Times New Roman" w:cs="Times New Roman"/>
                <w:sz w:val="22"/>
                <w:szCs w:val="22"/>
                <w:lang w:val="lt-LT"/>
              </w:rPr>
            </w:pPr>
            <w:r>
              <w:rPr>
                <w:rFonts w:ascii="Times New Roman" w:hAnsi="Times New Roman" w:cs="Times New Roman"/>
                <w:sz w:val="22"/>
                <w:szCs w:val="22"/>
                <w:lang w:val="lt-LT"/>
              </w:rPr>
              <w:t>Montuojant konstruktyvus, kabelius, bei kitą įrangą negali būti sugadinta stogo danga ir pastato estetinė išvaizda, taip pat turi būti užtikrinti visi elektrotechnikos taisyklių, priešgaisriniai ir kiti projektiniai reikalavimai.</w:t>
            </w:r>
          </w:p>
        </w:tc>
      </w:tr>
      <w:tr w:rsidR="00982576" w14:paraId="2495F965" w14:textId="77777777">
        <w:tc>
          <w:tcPr>
            <w:tcW w:w="2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05CC672" w14:textId="77777777" w:rsidR="00982576" w:rsidRDefault="00124AF8">
            <w:pPr>
              <w:pStyle w:val="Standarduser"/>
              <w:tabs>
                <w:tab w:val="left" w:pos="5670"/>
              </w:tabs>
              <w:snapToGrid w:val="0"/>
              <w:rPr>
                <w:rFonts w:ascii="Times New Roman" w:hAnsi="Times New Roman" w:cs="Times New Roman"/>
                <w:sz w:val="22"/>
                <w:szCs w:val="22"/>
                <w:lang w:val="lt-LT"/>
              </w:rPr>
            </w:pPr>
            <w:r>
              <w:rPr>
                <w:rFonts w:ascii="Times New Roman" w:hAnsi="Times New Roman" w:cs="Times New Roman"/>
                <w:sz w:val="22"/>
                <w:szCs w:val="22"/>
                <w:lang w:val="lt-LT"/>
              </w:rPr>
              <w:t>Fotovoltinių modulių montavimas paleidimo – derinimo darbai</w:t>
            </w:r>
          </w:p>
        </w:tc>
        <w:tc>
          <w:tcPr>
            <w:tcW w:w="754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235CA12" w14:textId="77777777" w:rsidR="00982576" w:rsidRPr="00236ECD" w:rsidRDefault="00124AF8">
            <w:pPr>
              <w:pStyle w:val="Standarduser"/>
              <w:tabs>
                <w:tab w:val="left" w:pos="5670"/>
              </w:tabs>
              <w:jc w:val="both"/>
              <w:rPr>
                <w:lang w:val="lt-LT"/>
              </w:rPr>
            </w:pPr>
            <w:r>
              <w:rPr>
                <w:rFonts w:ascii="Times New Roman" w:hAnsi="Times New Roman" w:cs="Times New Roman"/>
                <w:sz w:val="22"/>
                <w:szCs w:val="22"/>
                <w:lang w:val="lt-LT"/>
              </w:rPr>
              <w:t xml:space="preserve">Montuojant fotovoltinius modulius, vengti šešėliavimo. Įvertinti srovių pokyčius dėl galimo šešėliavimo ir kitų trukdžių, bei užtikrinti tolygų </w:t>
            </w:r>
            <w:proofErr w:type="spellStart"/>
            <w:r>
              <w:rPr>
                <w:rFonts w:ascii="Times New Roman" w:hAnsi="Times New Roman" w:cs="Times New Roman"/>
                <w:sz w:val="22"/>
                <w:szCs w:val="22"/>
                <w:lang w:val="lt-LT"/>
              </w:rPr>
              <w:t>fotomodulių</w:t>
            </w:r>
            <w:proofErr w:type="spellEnd"/>
            <w:r>
              <w:rPr>
                <w:rFonts w:ascii="Times New Roman" w:hAnsi="Times New Roman" w:cs="Times New Roman"/>
                <w:sz w:val="22"/>
                <w:szCs w:val="22"/>
                <w:lang w:val="lt-LT"/>
              </w:rPr>
              <w:t xml:space="preserve"> grandinių darbą kas sąlygotų maksimalų pagaminamos elektros energijos kiekį. Atlikti visus Jėgainės bandymų ir derinimo darbus. Paruošti Jėgainės eksploatavimo instrukciją, apmokyti Pirkėjo personalą saugiai eksploatuoti. </w:t>
            </w:r>
          </w:p>
        </w:tc>
      </w:tr>
      <w:tr w:rsidR="00982576" w14:paraId="202AAFCB" w14:textId="77777777">
        <w:trPr>
          <w:trHeight w:val="3590"/>
        </w:trPr>
        <w:tc>
          <w:tcPr>
            <w:tcW w:w="2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88D5DE7" w14:textId="77777777" w:rsidR="00982576" w:rsidRDefault="00124AF8">
            <w:pPr>
              <w:pStyle w:val="Standarduser"/>
              <w:tabs>
                <w:tab w:val="left" w:pos="5670"/>
              </w:tabs>
              <w:snapToGrid w:val="0"/>
              <w:rPr>
                <w:rFonts w:ascii="Times New Roman" w:hAnsi="Times New Roman" w:cs="Times New Roman"/>
                <w:sz w:val="22"/>
                <w:szCs w:val="22"/>
                <w:lang w:val="lt-LT"/>
              </w:rPr>
            </w:pPr>
            <w:r>
              <w:rPr>
                <w:rFonts w:ascii="Times New Roman" w:hAnsi="Times New Roman" w:cs="Times New Roman"/>
                <w:sz w:val="22"/>
                <w:szCs w:val="22"/>
                <w:lang w:val="lt-LT"/>
              </w:rPr>
              <w:t>Monitoringo internetu sistema</w:t>
            </w:r>
          </w:p>
        </w:tc>
        <w:tc>
          <w:tcPr>
            <w:tcW w:w="754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25821F6"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Turi būti įrengtas duomenų perdavimas naudojant internetinę prieigą, privalomas domenų detalizavimas:</w:t>
            </w:r>
          </w:p>
          <w:p w14:paraId="1A1BB94E"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1. Suminė pagaminta elektros energija;</w:t>
            </w:r>
          </w:p>
          <w:p w14:paraId="34A09E22"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2. Įtampos ir srovės kokybiniai rodikliai;</w:t>
            </w:r>
          </w:p>
          <w:p w14:paraId="10DF4C0E"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3. Momentinė generuojama galia;</w:t>
            </w:r>
          </w:p>
          <w:p w14:paraId="6175766C"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4. Pagamintos elektros energijos kiekis pagal</w:t>
            </w:r>
          </w:p>
          <w:p w14:paraId="724CF60E"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pasirinktą laikotarpį.</w:t>
            </w:r>
          </w:p>
          <w:p w14:paraId="0D887BB6"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Su galimybe užsakovui stebėti SE darbą (momentinius ir istorinius duomenis), kitus jėgainės parametrus bei, AB „ESO“) pareikalavus, stebėti ir jiems.</w:t>
            </w:r>
          </w:p>
          <w:p w14:paraId="47FEBC13" w14:textId="77777777" w:rsidR="00982576" w:rsidRDefault="00124AF8">
            <w:pPr>
              <w:pStyle w:val="Standarduser"/>
              <w:rPr>
                <w:rFonts w:ascii="Times New Roman" w:hAnsi="Times New Roman" w:cs="Times New Roman"/>
                <w:sz w:val="22"/>
                <w:szCs w:val="22"/>
                <w:lang w:val="lt-LT"/>
              </w:rPr>
            </w:pPr>
            <w:r>
              <w:rPr>
                <w:rFonts w:ascii="Times New Roman" w:hAnsi="Times New Roman" w:cs="Times New Roman"/>
                <w:sz w:val="22"/>
                <w:szCs w:val="22"/>
                <w:lang w:val="lt-LT"/>
              </w:rPr>
              <w:t>Turi būti užtikrinta nuolatinės srovės (DC) sistemos inspektavimas</w:t>
            </w:r>
          </w:p>
          <w:p w14:paraId="1281FF45" w14:textId="77777777" w:rsidR="00982576" w:rsidRDefault="00124AF8">
            <w:pPr>
              <w:pStyle w:val="Standard"/>
              <w:rPr>
                <w:rFonts w:eastAsia="Andale Sans UI"/>
                <w:sz w:val="22"/>
                <w:szCs w:val="22"/>
                <w:lang w:bidi="en-US"/>
              </w:rPr>
            </w:pPr>
            <w:r>
              <w:rPr>
                <w:rFonts w:eastAsia="Andale Sans UI"/>
                <w:sz w:val="22"/>
                <w:szCs w:val="22"/>
                <w:lang w:bidi="en-US"/>
              </w:rPr>
              <w:t xml:space="preserve">Monitoringo internetu sistema su serverio paslauga, neatlygintina viso jėgainės eksploatavimo metu, su galimybe užsakovui vykdyti stebėseną </w:t>
            </w:r>
            <w:proofErr w:type="spellStart"/>
            <w:r>
              <w:rPr>
                <w:rFonts w:eastAsia="Andale Sans UI"/>
                <w:sz w:val="22"/>
                <w:szCs w:val="22"/>
                <w:lang w:bidi="en-US"/>
              </w:rPr>
              <w:t>on</w:t>
            </w:r>
            <w:proofErr w:type="spellEnd"/>
            <w:r>
              <w:rPr>
                <w:rFonts w:eastAsia="Andale Sans UI"/>
                <w:sz w:val="22"/>
                <w:szCs w:val="22"/>
                <w:lang w:bidi="en-US"/>
              </w:rPr>
              <w:t>-line režimu serveryje, saulės elektrinės darbą (momentinius ir istorinius duomenis), kitus jėgainės parametrus.</w:t>
            </w:r>
          </w:p>
        </w:tc>
      </w:tr>
    </w:tbl>
    <w:p w14:paraId="20A6BB4A" w14:textId="77777777" w:rsidR="00982576" w:rsidRDefault="00982576">
      <w:pPr>
        <w:pStyle w:val="Standard"/>
        <w:spacing w:before="16" w:after="120"/>
      </w:pPr>
    </w:p>
    <w:p w14:paraId="376BD6BB" w14:textId="588A3E4E" w:rsidR="00982576" w:rsidRDefault="00124AF8">
      <w:pPr>
        <w:pStyle w:val="Standard"/>
        <w:jc w:val="both"/>
        <w:rPr>
          <w:color w:val="000000"/>
        </w:rPr>
      </w:pPr>
      <w:r>
        <w:rPr>
          <w:color w:val="000000"/>
        </w:rPr>
        <w:t xml:space="preserve">Ši techninė </w:t>
      </w:r>
      <w:r w:rsidR="0060212D">
        <w:rPr>
          <w:color w:val="000000"/>
        </w:rPr>
        <w:t>(projektavimo) užduotis</w:t>
      </w:r>
      <w:r>
        <w:rPr>
          <w:color w:val="000000"/>
        </w:rPr>
        <w:t xml:space="preserve"> yra neatsiejama saulės fotoelektrinės įrangos (įskaitant projektavimą ir montavimą) pirkimo sutarties</w:t>
      </w:r>
      <w:r w:rsidR="009F370F">
        <w:rPr>
          <w:color w:val="000000"/>
        </w:rPr>
        <w:t xml:space="preserve"> ir techninės specifikacijos</w:t>
      </w:r>
      <w:r>
        <w:rPr>
          <w:color w:val="000000"/>
        </w:rPr>
        <w:t xml:space="preserve"> dalis.</w:t>
      </w:r>
    </w:p>
    <w:p w14:paraId="3F199D66" w14:textId="77777777" w:rsidR="00982576" w:rsidRDefault="00982576">
      <w:pPr>
        <w:pStyle w:val="Standard"/>
        <w:jc w:val="both"/>
        <w:rPr>
          <w:color w:val="000000"/>
        </w:rPr>
      </w:pPr>
    </w:p>
    <w:p w14:paraId="282122AF" w14:textId="77777777" w:rsidR="001A77C2" w:rsidRDefault="001A77C2">
      <w:pPr>
        <w:pStyle w:val="Standard"/>
        <w:jc w:val="both"/>
        <w:rPr>
          <w:color w:val="000000"/>
        </w:rPr>
      </w:pPr>
    </w:p>
    <w:p w14:paraId="179DD6F4" w14:textId="77777777" w:rsidR="001A77C2" w:rsidRDefault="001A77C2">
      <w:pPr>
        <w:pStyle w:val="Standard"/>
        <w:jc w:val="both"/>
        <w:rPr>
          <w:color w:val="000000"/>
        </w:rPr>
      </w:pPr>
    </w:p>
    <w:p w14:paraId="0BEAFD2E" w14:textId="77777777" w:rsidR="001A77C2" w:rsidRDefault="001A77C2">
      <w:pPr>
        <w:pStyle w:val="Standard"/>
        <w:jc w:val="both"/>
        <w:rPr>
          <w:color w:val="000000"/>
        </w:rPr>
      </w:pPr>
    </w:p>
    <w:p w14:paraId="76ACAD5B" w14:textId="77777777" w:rsidR="001A77C2" w:rsidRDefault="001A77C2">
      <w:pPr>
        <w:pStyle w:val="Standard"/>
        <w:jc w:val="both"/>
        <w:rPr>
          <w:color w:val="000000"/>
        </w:rPr>
      </w:pPr>
    </w:p>
    <w:p w14:paraId="20E1AF17" w14:textId="77777777" w:rsidR="001A77C2" w:rsidRDefault="001A77C2">
      <w:pPr>
        <w:pStyle w:val="Standard"/>
        <w:jc w:val="both"/>
        <w:rPr>
          <w:color w:val="000000"/>
        </w:rPr>
      </w:pPr>
    </w:p>
    <w:p w14:paraId="59DE87A8" w14:textId="77777777" w:rsidR="001A77C2" w:rsidRDefault="001A77C2">
      <w:pPr>
        <w:pStyle w:val="Standard"/>
        <w:jc w:val="both"/>
        <w:rPr>
          <w:color w:val="000000"/>
        </w:rPr>
      </w:pPr>
    </w:p>
    <w:p w14:paraId="30E636EF" w14:textId="77777777" w:rsidR="001A77C2" w:rsidRDefault="001A77C2">
      <w:pPr>
        <w:pStyle w:val="Standard"/>
        <w:jc w:val="both"/>
        <w:rPr>
          <w:color w:val="000000"/>
        </w:rPr>
      </w:pPr>
    </w:p>
    <w:p w14:paraId="54B8273F" w14:textId="77777777" w:rsidR="00982576" w:rsidRDefault="00982576">
      <w:pPr>
        <w:pStyle w:val="Standard"/>
        <w:jc w:val="both"/>
      </w:pPr>
    </w:p>
    <w:p w14:paraId="37C689E2" w14:textId="77777777" w:rsidR="00982576" w:rsidRDefault="00124AF8">
      <w:pPr>
        <w:pStyle w:val="Standard"/>
        <w:tabs>
          <w:tab w:val="center" w:pos="4819"/>
          <w:tab w:val="right" w:pos="9638"/>
        </w:tabs>
        <w:jc w:val="both"/>
      </w:pPr>
      <w:r>
        <w:rPr>
          <w:rFonts w:eastAsia="SimSun, 宋体"/>
          <w:b/>
          <w:bCs/>
        </w:rPr>
        <w:t xml:space="preserve">1 paveikslėlis. </w:t>
      </w:r>
      <w:r>
        <w:rPr>
          <w:rFonts w:eastAsia="Calibri"/>
          <w:color w:val="00000A"/>
          <w:lang w:eastAsia="en-US"/>
        </w:rPr>
        <w:t>UAB „Šiaulių šviesa“</w:t>
      </w:r>
      <w:r>
        <w:t xml:space="preserve"> administracinio ir pagalbinio pastatų stogai, ant kurių planuojama įrengti saulės elektrinę</w:t>
      </w:r>
    </w:p>
    <w:p w14:paraId="56A46F74" w14:textId="77777777" w:rsidR="00982576" w:rsidRDefault="00982576">
      <w:pPr>
        <w:pStyle w:val="Standard"/>
        <w:tabs>
          <w:tab w:val="center" w:pos="4819"/>
          <w:tab w:val="right" w:pos="9638"/>
        </w:tabs>
        <w:jc w:val="both"/>
        <w:rPr>
          <w:rFonts w:eastAsia="SimSun, 宋体"/>
        </w:rPr>
      </w:pPr>
    </w:p>
    <w:p w14:paraId="7D54927F" w14:textId="77777777" w:rsidR="00982576" w:rsidRDefault="00124AF8">
      <w:pPr>
        <w:pStyle w:val="Standard"/>
        <w:tabs>
          <w:tab w:val="center" w:pos="4819"/>
          <w:tab w:val="right" w:pos="9638"/>
        </w:tabs>
        <w:jc w:val="both"/>
      </w:pPr>
      <w:r>
        <w:rPr>
          <w:noProof/>
        </w:rPr>
        <w:drawing>
          <wp:inline distT="0" distB="0" distL="0" distR="0" wp14:anchorId="30851EC7" wp14:editId="316AF122">
            <wp:extent cx="4971415" cy="4394252"/>
            <wp:effectExtent l="0" t="0" r="635" b="6350"/>
            <wp:docPr id="370236767"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t="38516"/>
                    <a:stretch>
                      <a:fillRect/>
                    </a:stretch>
                  </pic:blipFill>
                  <pic:spPr bwMode="auto">
                    <a:xfrm>
                      <a:off x="0" y="0"/>
                      <a:ext cx="4971848" cy="4394635"/>
                    </a:xfrm>
                    <a:prstGeom prst="rect">
                      <a:avLst/>
                    </a:prstGeom>
                    <a:noFill/>
                    <a:ln>
                      <a:noFill/>
                    </a:ln>
                    <a:extLst>
                      <a:ext uri="{53640926-AAD7-44D8-BBD7-CCE9431645EC}">
                        <a14:shadowObscured xmlns:a14="http://schemas.microsoft.com/office/drawing/2010/main"/>
                      </a:ext>
                    </a:extLst>
                  </pic:spPr>
                </pic:pic>
              </a:graphicData>
            </a:graphic>
          </wp:inline>
        </w:drawing>
      </w:r>
    </w:p>
    <w:sectPr w:rsidR="00982576">
      <w:headerReference w:type="default" r:id="rId8"/>
      <w:footerReference w:type="default" r:id="rId9"/>
      <w:pgSz w:w="11906" w:h="16838"/>
      <w:pgMar w:top="851" w:right="567" w:bottom="1670" w:left="1701" w:header="1134" w:footer="113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587A9" w14:textId="77777777" w:rsidR="001041A6" w:rsidRDefault="001041A6">
      <w:r>
        <w:separator/>
      </w:r>
    </w:p>
  </w:endnote>
  <w:endnote w:type="continuationSeparator" w:id="0">
    <w:p w14:paraId="3AE168B5" w14:textId="77777777" w:rsidR="001041A6" w:rsidRDefault="0010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font>
  <w:font w:name="SimSun, 宋体">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14AE" w14:textId="77777777" w:rsidR="00DC76D1" w:rsidRDefault="00DC76D1">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03E6" w14:textId="77777777" w:rsidR="001041A6" w:rsidRDefault="001041A6">
      <w:r>
        <w:rPr>
          <w:color w:val="000000"/>
        </w:rPr>
        <w:separator/>
      </w:r>
    </w:p>
  </w:footnote>
  <w:footnote w:type="continuationSeparator" w:id="0">
    <w:p w14:paraId="70E39606" w14:textId="77777777" w:rsidR="001041A6" w:rsidRDefault="00104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BAF06" w14:textId="77777777" w:rsidR="00DC76D1" w:rsidRDefault="00DC76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4E1"/>
    <w:multiLevelType w:val="multilevel"/>
    <w:tmpl w:val="D0C6DA84"/>
    <w:styleLink w:val="WWNum7"/>
    <w:lvl w:ilvl="0">
      <w:start w:val="1"/>
      <w:numFmt w:val="decimal"/>
      <w:lvlText w:val="1.%1."/>
      <w:lvlJc w:val="left"/>
      <w:pPr>
        <w:ind w:left="1320" w:hanging="1320"/>
      </w:pPr>
      <w:rPr>
        <w:rFonts w:cs="Times New Roman"/>
        <w:sz w:val="22"/>
      </w:rPr>
    </w:lvl>
    <w:lvl w:ilvl="1">
      <w:start w:val="1"/>
      <w:numFmt w:val="decimal"/>
      <w:lvlText w:val="%2."/>
      <w:lvlJc w:val="left"/>
      <w:pPr>
        <w:ind w:left="2040" w:hanging="1320"/>
      </w:pPr>
      <w:rPr>
        <w:sz w:val="24"/>
        <w:szCs w:val="24"/>
      </w:rPr>
    </w:lvl>
    <w:lvl w:ilvl="2">
      <w:start w:val="1"/>
      <w:numFmt w:val="decimal"/>
      <w:lvlText w:val="%1.%2.%3."/>
      <w:lvlJc w:val="left"/>
      <w:pPr>
        <w:ind w:left="2760" w:hanging="1320"/>
      </w:pPr>
    </w:lvl>
    <w:lvl w:ilvl="3">
      <w:start w:val="1"/>
      <w:numFmt w:val="decimal"/>
      <w:lvlText w:val="%1.%2.%3.%4."/>
      <w:lvlJc w:val="left"/>
      <w:pPr>
        <w:ind w:left="3480" w:hanging="1320"/>
      </w:pPr>
    </w:lvl>
    <w:lvl w:ilvl="4">
      <w:start w:val="1"/>
      <w:numFmt w:val="decimal"/>
      <w:lvlText w:val="%1.%2.%3.%4.%5."/>
      <w:lvlJc w:val="left"/>
      <w:pPr>
        <w:ind w:left="4200" w:hanging="1320"/>
      </w:pPr>
    </w:lvl>
    <w:lvl w:ilvl="5">
      <w:start w:val="1"/>
      <w:numFmt w:val="decimal"/>
      <w:lvlText w:val="%1.%2.%3.%4.%5.%6."/>
      <w:lvlJc w:val="left"/>
      <w:pPr>
        <w:ind w:left="4920" w:hanging="132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56AF3FE2"/>
    <w:multiLevelType w:val="multilevel"/>
    <w:tmpl w:val="00866FB8"/>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66BE6240"/>
    <w:multiLevelType w:val="multilevel"/>
    <w:tmpl w:val="D44CEBCA"/>
    <w:styleLink w:val="WW8Num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2800215">
    <w:abstractNumId w:val="1"/>
  </w:num>
  <w:num w:numId="2" w16cid:durableId="828326969">
    <w:abstractNumId w:val="2"/>
  </w:num>
  <w:num w:numId="3" w16cid:durableId="1159154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576"/>
    <w:rsid w:val="00065B44"/>
    <w:rsid w:val="001041A6"/>
    <w:rsid w:val="0011469A"/>
    <w:rsid w:val="00124AF8"/>
    <w:rsid w:val="001A77C2"/>
    <w:rsid w:val="00236ECD"/>
    <w:rsid w:val="00313A3B"/>
    <w:rsid w:val="004635E6"/>
    <w:rsid w:val="004B4F8C"/>
    <w:rsid w:val="004D1CFE"/>
    <w:rsid w:val="00505DD7"/>
    <w:rsid w:val="00596AF7"/>
    <w:rsid w:val="0060212D"/>
    <w:rsid w:val="00651F9B"/>
    <w:rsid w:val="00861180"/>
    <w:rsid w:val="00915D0A"/>
    <w:rsid w:val="0097276A"/>
    <w:rsid w:val="0097382E"/>
    <w:rsid w:val="00976CEB"/>
    <w:rsid w:val="00982576"/>
    <w:rsid w:val="009F370F"/>
    <w:rsid w:val="00A25B64"/>
    <w:rsid w:val="00B10A85"/>
    <w:rsid w:val="00CD7885"/>
    <w:rsid w:val="00CF5B17"/>
    <w:rsid w:val="00DC76D1"/>
    <w:rsid w:val="00E27B5A"/>
    <w:rsid w:val="00E70B32"/>
    <w:rsid w:val="00FB0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F8308"/>
  <w15:docId w15:val="{02FE3C8B-8D91-45B3-92C0-CA9A5755A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Mangal"/>
        <w:kern w:val="3"/>
        <w:sz w:val="24"/>
        <w:szCs w:val="24"/>
        <w:lang w:val="lt-L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Heading"/>
    <w:next w:val="Textbody"/>
    <w:uiPriority w:val="9"/>
    <w:qFormat/>
    <w:pPr>
      <w:outlineLvl w:val="0"/>
    </w:pPr>
    <w:rPr>
      <w:b/>
      <w:bCs/>
      <w:sz w:val="36"/>
      <w:szCs w:val="36"/>
    </w:rPr>
  </w:style>
  <w:style w:type="paragraph" w:styleId="Antrat2">
    <w:name w:val="heading 2"/>
    <w:basedOn w:val="Standard"/>
    <w:next w:val="Standard"/>
    <w:uiPriority w:val="9"/>
    <w:semiHidden/>
    <w:unhideWhenUsed/>
    <w:qFormat/>
    <w:pPr>
      <w:keepNext/>
      <w:spacing w:after="120"/>
      <w:ind w:left="720" w:hanging="274"/>
      <w:jc w:val="center"/>
      <w:outlineLvl w:val="1"/>
    </w:pPr>
    <w:rPr>
      <w:rFonts w:ascii="Arial" w:eastAsia="Arial" w:hAnsi="Arial" w:cs="Arial"/>
      <w:szCs w:val="20"/>
    </w:rPr>
  </w:style>
  <w:style w:type="paragraph" w:styleId="Antrat3">
    <w:name w:val="heading 3"/>
    <w:basedOn w:val="Heading"/>
    <w:next w:val="Textbody"/>
    <w:uiPriority w:val="9"/>
    <w:semiHidden/>
    <w:unhideWhenUsed/>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spacing w:after="140" w:line="288" w:lineRule="auto"/>
    </w:pPr>
  </w:style>
  <w:style w:type="paragraph" w:styleId="Sraas">
    <w:name w:val="List"/>
    <w:basedOn w:val="Textbody"/>
    <w:rPr>
      <w:rFonts w:cs="Mangal"/>
    </w:rPr>
  </w:style>
  <w:style w:type="paragraph" w:styleId="Antrat">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customStyle="1" w:styleId="Textbodyindent">
    <w:name w:val="Text body indent"/>
    <w:basedOn w:val="Standard"/>
    <w:pPr>
      <w:spacing w:line="360" w:lineRule="auto"/>
      <w:ind w:right="-43" w:firstLine="720"/>
      <w:jc w:val="both"/>
    </w:pPr>
    <w:rPr>
      <w:rFonts w:ascii="Arial" w:eastAsia="Arial" w:hAnsi="Arial" w:cs="Arial"/>
      <w:szCs w:val="20"/>
    </w:rPr>
  </w:style>
  <w:style w:type="paragraph" w:customStyle="1" w:styleId="HeaderandFooter">
    <w:name w:val="Header and Footer"/>
    <w:basedOn w:val="Standard"/>
    <w:pPr>
      <w:suppressLineNumbers/>
      <w:tabs>
        <w:tab w:val="center" w:pos="4819"/>
        <w:tab w:val="right" w:pos="9638"/>
      </w:tabs>
    </w:pPr>
  </w:style>
  <w:style w:type="paragraph" w:styleId="Antrats">
    <w:name w:val="header"/>
    <w:basedOn w:val="Standard"/>
    <w:pPr>
      <w:tabs>
        <w:tab w:val="center" w:pos="4819"/>
        <w:tab w:val="right" w:pos="9638"/>
      </w:tabs>
    </w:pPr>
  </w:style>
  <w:style w:type="paragraph" w:styleId="Porat">
    <w:name w:val="footer"/>
    <w:basedOn w:val="Standard"/>
    <w:pPr>
      <w:tabs>
        <w:tab w:val="center" w:pos="4819"/>
        <w:tab w:val="right" w:pos="9638"/>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Standard"/>
    <w:pPr>
      <w:spacing w:after="283"/>
      <w:ind w:left="567" w:right="567"/>
    </w:pPr>
  </w:style>
  <w:style w:type="paragraph" w:styleId="Pavadinimas">
    <w:name w:val="Title"/>
    <w:basedOn w:val="Heading"/>
    <w:next w:val="Textbody"/>
    <w:uiPriority w:val="10"/>
    <w:qFormat/>
    <w:pPr>
      <w:jc w:val="center"/>
    </w:pPr>
    <w:rPr>
      <w:b/>
      <w:bCs/>
      <w:sz w:val="56"/>
      <w:szCs w:val="56"/>
    </w:rPr>
  </w:style>
  <w:style w:type="paragraph" w:styleId="Paantrat">
    <w:name w:val="Subtitle"/>
    <w:basedOn w:val="Heading"/>
    <w:next w:val="Textbody"/>
    <w:uiPriority w:val="11"/>
    <w:qFormat/>
    <w:pPr>
      <w:spacing w:before="60"/>
      <w:jc w:val="center"/>
    </w:pPr>
    <w:rPr>
      <w:sz w:val="36"/>
      <w:szCs w:val="36"/>
    </w:rPr>
  </w:style>
  <w:style w:type="paragraph" w:styleId="prastasiniatinklio">
    <w:name w:val="Normal (Web)"/>
    <w:basedOn w:val="Standard"/>
    <w:pPr>
      <w:spacing w:before="280" w:after="280"/>
    </w:pPr>
  </w:style>
  <w:style w:type="paragraph" w:styleId="Sraopastraipa">
    <w:name w:val="List Paragraph"/>
    <w:basedOn w:val="Standard"/>
    <w:pPr>
      <w:ind w:left="720"/>
    </w:pPr>
  </w:style>
  <w:style w:type="paragraph" w:customStyle="1" w:styleId="Standard1">
    <w:name w:val="Standard1"/>
    <w:pPr>
      <w:widowControl/>
      <w:suppressAutoHyphens/>
    </w:pPr>
    <w:rPr>
      <w:rFonts w:ascii="Times New Roman" w:eastAsia="Times New Roman" w:hAnsi="Times New Roman" w:cs="Times New Roman"/>
      <w:szCs w:val="20"/>
      <w:lang w:val="de-DE" w:bidi="ar-SA"/>
    </w:rPr>
  </w:style>
  <w:style w:type="paragraph" w:styleId="Pagrindinistekstas">
    <w:name w:val="Body Text"/>
    <w:pPr>
      <w:widowControl/>
      <w:suppressAutoHyphens/>
      <w:ind w:firstLine="312"/>
      <w:jc w:val="both"/>
    </w:pPr>
    <w:rPr>
      <w:rFonts w:ascii="TimesLT, 'Times New Roman'" w:eastAsia="Times New Roman" w:hAnsi="TimesLT, 'Times New Roman'" w:cs="TimesLT, 'Times New Roman'"/>
      <w:color w:val="00000A"/>
      <w:sz w:val="20"/>
      <w:szCs w:val="20"/>
      <w:lang w:val="en-US" w:bidi="ar-SA"/>
    </w:rPr>
  </w:style>
  <w:style w:type="paragraph" w:customStyle="1" w:styleId="prastasis1">
    <w:name w:val="Įprastasis1"/>
    <w:pPr>
      <w:suppressAutoHyphens/>
      <w:spacing w:after="200" w:line="276" w:lineRule="auto"/>
      <w:ind w:firstLine="720"/>
      <w:jc w:val="both"/>
    </w:pPr>
    <w:rPr>
      <w:rFonts w:eastAsia="Calibri" w:cs="Calibri"/>
      <w:color w:val="00000A"/>
      <w:lang w:val="en-US" w:eastAsia="en-US"/>
    </w:rPr>
  </w:style>
  <w:style w:type="paragraph" w:customStyle="1" w:styleId="Standarduser">
    <w:name w:val="Standard (user)"/>
    <w:pPr>
      <w:suppressAutoHyphens/>
    </w:pPr>
    <w:rPr>
      <w:rFonts w:eastAsia="Andale Sans UI" w:cs="Tahoma"/>
      <w:lang w:val="en-US" w:eastAsia="en-US" w:bidi="en-US"/>
    </w:rPr>
  </w:style>
  <w:style w:type="paragraph" w:customStyle="1" w:styleId="Default">
    <w:name w:val="Default"/>
    <w:pPr>
      <w:widowControl/>
      <w:suppressAutoHyphens/>
    </w:pPr>
    <w:rPr>
      <w:rFonts w:ascii="Times New Roman" w:eastAsia="Calibri" w:hAnsi="Times New Roman" w:cs="Times New Roman"/>
      <w:color w:val="000000"/>
      <w:lang w:val="en-US"/>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rPr>
      <w:rFonts w:ascii="Times New Roman" w:eastAsia="Times New Roman" w:hAnsi="Times New Roman" w:cs="Times New Roman"/>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Internetlink">
    <w:name w:val="Internet link"/>
    <w:basedOn w:val="Numatytasispastraiposriftas"/>
    <w:rPr>
      <w:color w:val="0000FF"/>
      <w:u w:val="single"/>
    </w:rPr>
  </w:style>
  <w:style w:type="character" w:customStyle="1" w:styleId="WW-DefaultParagraphFont">
    <w:name w:val="WW-Default Paragraph Font"/>
  </w:style>
  <w:style w:type="character" w:customStyle="1" w:styleId="pildymui">
    <w:name w:val="pildymui"/>
    <w:basedOn w:val="WW-DefaultParagraphFont"/>
  </w:style>
  <w:style w:type="character" w:customStyle="1" w:styleId="VisitedInternetLink">
    <w:name w:val="Visited Internet Link"/>
    <w:rPr>
      <w:color w:val="800000"/>
      <w:u w:val="single"/>
    </w:rPr>
  </w:style>
  <w:style w:type="character" w:customStyle="1" w:styleId="Numatytasispastraiposriftas1">
    <w:name w:val="Numatytasis pastraipos šriftas1"/>
  </w:style>
  <w:style w:type="character" w:customStyle="1" w:styleId="ListLabel3">
    <w:name w:val="ListLabel 3"/>
    <w:rPr>
      <w:rFonts w:cs="Times New Roman"/>
      <w:sz w:val="22"/>
    </w:rPr>
  </w:style>
  <w:style w:type="character" w:customStyle="1" w:styleId="ListLabel4">
    <w:name w:val="ListLabel 4"/>
    <w:rPr>
      <w:sz w:val="24"/>
      <w:szCs w:val="24"/>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18"/>
    </w:rPr>
  </w:style>
  <w:style w:type="character" w:customStyle="1" w:styleId="KomentarotekstasDiagrama">
    <w:name w:val="Komentaro tekstas Diagrama"/>
    <w:basedOn w:val="Numatytasispastraiposriftas"/>
    <w:rPr>
      <w:sz w:val="20"/>
      <w:szCs w:val="18"/>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szCs w:val="18"/>
    </w:rPr>
  </w:style>
  <w:style w:type="paragraph" w:styleId="Debesliotekstas">
    <w:name w:val="Balloon Text"/>
    <w:basedOn w:val="prastasis"/>
    <w:rPr>
      <w:rFonts w:ascii="Segoe UI" w:hAnsi="Segoe UI"/>
      <w:sz w:val="18"/>
      <w:szCs w:val="16"/>
    </w:rPr>
  </w:style>
  <w:style w:type="character" w:customStyle="1" w:styleId="DebesliotekstasDiagrama">
    <w:name w:val="Debesėlio tekstas Diagrama"/>
    <w:basedOn w:val="Numatytasispastraiposriftas"/>
    <w:rPr>
      <w:rFonts w:ascii="Segoe UI" w:hAnsi="Segoe UI"/>
      <w:sz w:val="18"/>
      <w:szCs w:val="16"/>
    </w:rPr>
  </w:style>
  <w:style w:type="character" w:customStyle="1" w:styleId="PaantratDiagrama">
    <w:name w:val="Paantraštė Diagrama"/>
    <w:rPr>
      <w:rFonts w:ascii="Liberation Sans" w:eastAsia="Microsoft YaHei" w:hAnsi="Liberation Sans"/>
      <w:sz w:val="36"/>
      <w:szCs w:val="36"/>
      <w:lang w:bidi="ar-SA"/>
    </w:rPr>
  </w:style>
  <w:style w:type="paragraph" w:styleId="Puslapioinaostekstas">
    <w:name w:val="footnote text"/>
    <w:basedOn w:val="prastasis"/>
    <w:pPr>
      <w:widowControl/>
      <w:suppressAutoHyphens w:val="0"/>
      <w:textAlignment w:val="auto"/>
    </w:pPr>
    <w:rPr>
      <w:rFonts w:ascii="Times New Roman" w:eastAsia="Times New Roman" w:hAnsi="Times New Roman" w:cs="Times New Roman"/>
      <w:kern w:val="0"/>
      <w:sz w:val="20"/>
      <w:szCs w:val="20"/>
      <w:lang w:val="en-GB" w:bidi="ar-SA"/>
    </w:rPr>
  </w:style>
  <w:style w:type="character" w:customStyle="1" w:styleId="PuslapioinaostekstasDiagrama">
    <w:name w:val="Puslapio išnašos tekstas Diagrama"/>
    <w:basedOn w:val="Numatytasispastraiposriftas"/>
    <w:rPr>
      <w:rFonts w:ascii="Times New Roman" w:eastAsia="Times New Roman" w:hAnsi="Times New Roman" w:cs="Times New Roman"/>
      <w:kern w:val="0"/>
      <w:sz w:val="20"/>
      <w:szCs w:val="20"/>
      <w:lang w:val="en-GB" w:bidi="ar-SA"/>
    </w:rPr>
  </w:style>
  <w:style w:type="paragraph" w:customStyle="1" w:styleId="Body2">
    <w:name w:val="Body 2"/>
    <w:pPr>
      <w:widowControl/>
      <w:pBdr>
        <w:top w:val="single" w:sz="2" w:space="31" w:color="FFFFFF" w:shadow="1"/>
        <w:left w:val="single" w:sz="2" w:space="31" w:color="FFFFFF" w:shadow="1"/>
        <w:bottom w:val="single" w:sz="2" w:space="31" w:color="FFFFFF" w:shadow="1"/>
        <w:right w:val="single" w:sz="2" w:space="31" w:color="FFFFFF" w:shadow="1"/>
      </w:pBdr>
      <w:suppressAutoHyphens/>
      <w:spacing w:after="40"/>
      <w:jc w:val="both"/>
      <w:textAlignment w:val="auto"/>
    </w:pPr>
    <w:rPr>
      <w:rFonts w:ascii="Times New Roman" w:eastAsia="Arial Unicode MS" w:hAnsi="Times New Roman" w:cs="Arial Unicode MS"/>
      <w:color w:val="000000"/>
      <w:kern w:val="0"/>
      <w:sz w:val="22"/>
      <w:szCs w:val="22"/>
      <w:lang w:val="en-US" w:eastAsia="lt-LT" w:bidi="ar-SA"/>
    </w:rPr>
  </w:style>
  <w:style w:type="character" w:styleId="Hipersaitas">
    <w:name w:val="Hyperlink"/>
    <w:rPr>
      <w:color w:val="0000FF"/>
      <w:u w:val="single"/>
    </w:rPr>
  </w:style>
  <w:style w:type="character" w:customStyle="1" w:styleId="Antrat1Diagrama">
    <w:name w:val="Antraštė 1 Diagrama"/>
    <w:basedOn w:val="Numatytasispastraiposriftas"/>
    <w:rPr>
      <w:rFonts w:ascii="Liberation Sans" w:eastAsia="Microsoft YaHei" w:hAnsi="Liberation Sans"/>
      <w:b/>
      <w:bCs/>
      <w:sz w:val="36"/>
      <w:szCs w:val="36"/>
      <w:lang w:bidi="ar-SA"/>
    </w:rPr>
  </w:style>
  <w:style w:type="character" w:customStyle="1" w:styleId="PoratDiagrama">
    <w:name w:val="Poraštė Diagrama"/>
    <w:basedOn w:val="Numatytasispastraiposriftas"/>
    <w:rPr>
      <w:rFonts w:ascii="Times New Roman" w:eastAsia="Times New Roman" w:hAnsi="Times New Roman" w:cs="Times New Roman"/>
      <w:lang w:bidi="ar-SA"/>
    </w:rPr>
  </w:style>
  <w:style w:type="numbering" w:customStyle="1" w:styleId="WW8Num1">
    <w:name w:val="WW8Num1"/>
    <w:basedOn w:val="Sraonra"/>
    <w:pPr>
      <w:numPr>
        <w:numId w:val="1"/>
      </w:numPr>
    </w:pPr>
  </w:style>
  <w:style w:type="numbering" w:customStyle="1" w:styleId="WW8Num2">
    <w:name w:val="WW8Num2"/>
    <w:basedOn w:val="Sraonra"/>
    <w:pPr>
      <w:numPr>
        <w:numId w:val="2"/>
      </w:numPr>
    </w:pPr>
  </w:style>
  <w:style w:type="numbering" w:customStyle="1" w:styleId="WWNum7">
    <w:name w:val="WWNum7"/>
    <w:basedOn w:val="Sraonr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3731</Words>
  <Characters>2128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DARBO STAŽO</vt:lpstr>
    </vt:vector>
  </TitlesOfParts>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DARBO STAŽO</dc:title>
  <cp:revision>9</cp:revision>
  <cp:lastPrinted>2016-03-21T08:08:00Z</cp:lastPrinted>
  <dcterms:created xsi:type="dcterms:W3CDTF">2025-10-08T11:06:00Z</dcterms:created>
  <dcterms:modified xsi:type="dcterms:W3CDTF">2025-12-10T11:48:00Z</dcterms:modified>
</cp:coreProperties>
</file>